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36" w:rsidRPr="00C93036" w:rsidRDefault="00C93036" w:rsidP="00C9303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C93036">
        <w:rPr>
          <w:rFonts w:ascii="Times New Roman" w:eastAsia="Times New Roman" w:hAnsi="Times New Roman" w:cs="Times New Roman"/>
          <w:b/>
          <w:bCs/>
          <w:kern w:val="36"/>
          <w:sz w:val="48"/>
          <w:szCs w:val="48"/>
          <w:lang w:eastAsia="en-CA"/>
        </w:rPr>
        <w:t xml:space="preserve">Reza </w:t>
      </w:r>
      <w:proofErr w:type="spellStart"/>
      <w:r w:rsidRPr="00C93036">
        <w:rPr>
          <w:rFonts w:ascii="Times New Roman" w:eastAsia="Times New Roman" w:hAnsi="Times New Roman" w:cs="Times New Roman"/>
          <w:b/>
          <w:bCs/>
          <w:kern w:val="36"/>
          <w:sz w:val="48"/>
          <w:szCs w:val="48"/>
          <w:lang w:eastAsia="en-CA"/>
        </w:rPr>
        <w:t>Moazami</w:t>
      </w:r>
      <w:proofErr w:type="spellEnd"/>
      <w:r w:rsidRPr="00C93036">
        <w:rPr>
          <w:rFonts w:ascii="Times New Roman" w:eastAsia="Times New Roman" w:hAnsi="Times New Roman" w:cs="Times New Roman"/>
          <w:b/>
          <w:bCs/>
          <w:kern w:val="36"/>
          <w:sz w:val="48"/>
          <w:szCs w:val="48"/>
          <w:lang w:eastAsia="en-CA"/>
        </w:rPr>
        <w:t xml:space="preserve"> convicted of human trafficking in teen prostitution case</w:t>
      </w:r>
    </w:p>
    <w:p w:rsidR="00C93036" w:rsidRPr="00C93036" w:rsidRDefault="00C93036" w:rsidP="00C93036">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93036">
        <w:rPr>
          <w:rFonts w:ascii="Times New Roman" w:eastAsia="Times New Roman" w:hAnsi="Times New Roman" w:cs="Times New Roman"/>
          <w:b/>
          <w:bCs/>
          <w:sz w:val="27"/>
          <w:szCs w:val="27"/>
          <w:lang w:eastAsia="en-CA"/>
        </w:rPr>
        <w:t>B.C. Supreme Court judge convicts Vancouver man on 30 charges, including human trafficking</w:t>
      </w:r>
    </w:p>
    <w:p w:rsidR="00C93036" w:rsidRPr="00C93036" w:rsidRDefault="00C93036" w:rsidP="00C93036">
      <w:pPr>
        <w:spacing w:before="100" w:beforeAutospacing="1" w:after="100" w:afterAutospacing="1" w:line="240" w:lineRule="auto"/>
        <w:rPr>
          <w:rFonts w:ascii="Times New Roman" w:eastAsia="Times New Roman" w:hAnsi="Times New Roman" w:cs="Times New Roman"/>
          <w:sz w:val="24"/>
          <w:szCs w:val="24"/>
          <w:lang w:eastAsia="en-CA"/>
        </w:rPr>
      </w:pPr>
      <w:hyperlink r:id="rId6" w:history="1">
        <w:r w:rsidRPr="00C93036">
          <w:rPr>
            <w:rFonts w:ascii="Times New Roman" w:eastAsia="Times New Roman" w:hAnsi="Times New Roman" w:cs="Times New Roman"/>
            <w:color w:val="0000FF"/>
            <w:sz w:val="24"/>
            <w:szCs w:val="24"/>
            <w:u w:val="single"/>
            <w:lang w:eastAsia="en-CA"/>
          </w:rPr>
          <w:t>CBC News</w:t>
        </w:r>
      </w:hyperlink>
      <w:r w:rsidRPr="00C93036">
        <w:rPr>
          <w:rFonts w:ascii="Times New Roman" w:eastAsia="Times New Roman" w:hAnsi="Times New Roman" w:cs="Times New Roman"/>
          <w:sz w:val="24"/>
          <w:szCs w:val="24"/>
          <w:lang w:eastAsia="en-CA"/>
        </w:rPr>
        <w:t xml:space="preserve"> Posted: Sep 15, 2014 10:37 </w:t>
      </w:r>
      <w:proofErr w:type="gramStart"/>
      <w:r w:rsidRPr="00C93036">
        <w:rPr>
          <w:rFonts w:ascii="Times New Roman" w:eastAsia="Times New Roman" w:hAnsi="Times New Roman" w:cs="Times New Roman"/>
          <w:sz w:val="24"/>
          <w:szCs w:val="24"/>
          <w:lang w:eastAsia="en-CA"/>
        </w:rPr>
        <w:t>AM</w:t>
      </w:r>
      <w:proofErr w:type="gramEnd"/>
      <w:r w:rsidRPr="00C93036">
        <w:rPr>
          <w:rFonts w:ascii="Times New Roman" w:eastAsia="Times New Roman" w:hAnsi="Times New Roman" w:cs="Times New Roman"/>
          <w:sz w:val="24"/>
          <w:szCs w:val="24"/>
          <w:lang w:eastAsia="en-CA"/>
        </w:rPr>
        <w:t xml:space="preserve"> PT Last Updated: Sep 15, 2014 4:34 PM PT </w:t>
      </w:r>
    </w:p>
    <w:p w:rsidR="00C93036" w:rsidRPr="00C93036" w:rsidRDefault="00C93036" w:rsidP="00C9303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5164531" cy="1758954"/>
            <wp:effectExtent l="0" t="0" r="0" b="0"/>
            <wp:docPr id="7" name="Picture 7" descr="Reza Moazami, 29, was convicted on 30 charges linked to the prostitution of teenaged girls, on Monday in B.C. Supreme Cou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a Moazami, 29, was convicted on 30 charges linked to the prostitution of teenaged girls, on Monday in B.C. Supreme Court.&#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4095" cy="1762211"/>
                    </a:xfrm>
                    <a:prstGeom prst="rect">
                      <a:avLst/>
                    </a:prstGeom>
                    <a:noFill/>
                    <a:ln>
                      <a:noFill/>
                    </a:ln>
                  </pic:spPr>
                </pic:pic>
              </a:graphicData>
            </a:graphic>
          </wp:inline>
        </w:drawing>
      </w:r>
    </w:p>
    <w:p w:rsidR="00C93036" w:rsidRPr="00C93036" w:rsidRDefault="00C93036" w:rsidP="00C93036">
      <w:pPr>
        <w:spacing w:before="100" w:beforeAutospacing="1" w:after="100" w:afterAutospacing="1" w:line="240" w:lineRule="auto"/>
        <w:rPr>
          <w:rFonts w:ascii="Times New Roman" w:eastAsia="Times New Roman" w:hAnsi="Times New Roman" w:cs="Times New Roman"/>
          <w:sz w:val="24"/>
          <w:szCs w:val="24"/>
          <w:lang w:eastAsia="en-CA"/>
        </w:rPr>
      </w:pPr>
      <w:r w:rsidRPr="00C93036">
        <w:rPr>
          <w:rFonts w:ascii="Times New Roman" w:eastAsia="Times New Roman" w:hAnsi="Times New Roman" w:cs="Times New Roman"/>
          <w:sz w:val="24"/>
          <w:szCs w:val="24"/>
          <w:lang w:eastAsia="en-CA"/>
        </w:rPr>
        <w:t xml:space="preserve">Reza </w:t>
      </w:r>
      <w:proofErr w:type="spellStart"/>
      <w:r w:rsidRPr="00C93036">
        <w:rPr>
          <w:rFonts w:ascii="Times New Roman" w:eastAsia="Times New Roman" w:hAnsi="Times New Roman" w:cs="Times New Roman"/>
          <w:sz w:val="24"/>
          <w:szCs w:val="24"/>
          <w:lang w:eastAsia="en-CA"/>
        </w:rPr>
        <w:t>Moazami</w:t>
      </w:r>
      <w:proofErr w:type="spellEnd"/>
      <w:r w:rsidRPr="00C93036">
        <w:rPr>
          <w:rFonts w:ascii="Times New Roman" w:eastAsia="Times New Roman" w:hAnsi="Times New Roman" w:cs="Times New Roman"/>
          <w:sz w:val="24"/>
          <w:szCs w:val="24"/>
          <w:lang w:eastAsia="en-CA"/>
        </w:rPr>
        <w:t xml:space="preserve">, 29, was convicted on 30 charges linked to the prostitution of teenaged girls, on Monday in B.C. Supreme Court. (CBC) </w:t>
      </w:r>
    </w:p>
    <w:tbl>
      <w:tblPr>
        <w:tblW w:w="0" w:type="auto"/>
        <w:tblCellSpacing w:w="0" w:type="dxa"/>
        <w:tblLayout w:type="fixed"/>
        <w:tblCellMar>
          <w:left w:w="0" w:type="dxa"/>
          <w:right w:w="0" w:type="dxa"/>
        </w:tblCellMar>
        <w:tblLook w:val="04A0" w:firstRow="1" w:lastRow="0" w:firstColumn="1" w:lastColumn="0" w:noHBand="0" w:noVBand="1"/>
      </w:tblPr>
      <w:tblGrid>
        <w:gridCol w:w="24"/>
      </w:tblGrid>
      <w:tr w:rsidR="00C93036" w:rsidRPr="00C93036" w:rsidTr="00C93036">
        <w:trPr>
          <w:tblCellSpacing w:w="0" w:type="dxa"/>
        </w:trPr>
        <w:tc>
          <w:tcPr>
            <w:tcW w:w="24" w:type="dxa"/>
            <w:vAlign w:val="center"/>
            <w:hideMark/>
          </w:tcPr>
          <w:p w:rsidR="00C93036" w:rsidRPr="00C93036" w:rsidRDefault="00C93036" w:rsidP="00C93036">
            <w:pPr>
              <w:spacing w:after="0" w:line="240" w:lineRule="auto"/>
              <w:divId w:val="1953517015"/>
              <w:rPr>
                <w:rFonts w:ascii="Times New Roman" w:eastAsia="Times New Roman" w:hAnsi="Times New Roman" w:cs="Times New Roman"/>
                <w:sz w:val="24"/>
                <w:szCs w:val="24"/>
                <w:lang w:eastAsia="en-CA"/>
              </w:rPr>
            </w:pPr>
          </w:p>
        </w:tc>
      </w:tr>
      <w:tr w:rsidR="00C93036" w:rsidRPr="00C93036" w:rsidTr="00C93036">
        <w:trPr>
          <w:tblCellSpacing w:w="0" w:type="dxa"/>
        </w:trPr>
        <w:tc>
          <w:tcPr>
            <w:tcW w:w="24" w:type="dxa"/>
            <w:vAlign w:val="center"/>
            <w:hideMark/>
          </w:tcPr>
          <w:tbl>
            <w:tblPr>
              <w:tblW w:w="104" w:type="dxa"/>
              <w:tblCellSpacing w:w="0" w:type="dxa"/>
              <w:tblLayout w:type="fixed"/>
              <w:tblCellMar>
                <w:left w:w="0" w:type="dxa"/>
                <w:right w:w="0" w:type="dxa"/>
              </w:tblCellMar>
              <w:tblLook w:val="04A0" w:firstRow="1" w:lastRow="0" w:firstColumn="1" w:lastColumn="0" w:noHBand="0" w:noVBand="1"/>
            </w:tblPr>
            <w:tblGrid>
              <w:gridCol w:w="26"/>
              <w:gridCol w:w="26"/>
              <w:gridCol w:w="26"/>
              <w:gridCol w:w="26"/>
            </w:tblGrid>
            <w:tr w:rsidR="00C93036" w:rsidRPr="00C93036" w:rsidTr="00DE42C8">
              <w:trPr>
                <w:trHeight w:val="274"/>
                <w:tblCellSpacing w:w="0" w:type="dxa"/>
              </w:trPr>
              <w:tc>
                <w:tcPr>
                  <w:tcW w:w="26" w:type="dxa"/>
                  <w:vAlign w:val="center"/>
                </w:tcPr>
                <w:p w:rsidR="00C93036" w:rsidRPr="00C93036" w:rsidRDefault="00C93036" w:rsidP="00C93036">
                  <w:pPr>
                    <w:spacing w:after="0" w:line="240" w:lineRule="auto"/>
                    <w:rPr>
                      <w:rFonts w:ascii="Times New Roman" w:eastAsia="Times New Roman" w:hAnsi="Times New Roman" w:cs="Times New Roman"/>
                      <w:sz w:val="24"/>
                      <w:szCs w:val="24"/>
                      <w:lang w:eastAsia="en-CA"/>
                    </w:rPr>
                  </w:pPr>
                </w:p>
              </w:tc>
              <w:tc>
                <w:tcPr>
                  <w:tcW w:w="26" w:type="dxa"/>
                  <w:vAlign w:val="center"/>
                </w:tcPr>
                <w:p w:rsidR="00C93036" w:rsidRPr="00C93036" w:rsidRDefault="00C93036" w:rsidP="00C93036">
                  <w:pPr>
                    <w:spacing w:after="0" w:line="240" w:lineRule="auto"/>
                    <w:rPr>
                      <w:rFonts w:ascii="Times New Roman" w:eastAsia="Times New Roman" w:hAnsi="Times New Roman" w:cs="Times New Roman"/>
                      <w:sz w:val="24"/>
                      <w:szCs w:val="24"/>
                      <w:lang w:eastAsia="en-CA"/>
                    </w:rPr>
                  </w:pPr>
                </w:p>
              </w:tc>
              <w:tc>
                <w:tcPr>
                  <w:tcW w:w="26" w:type="dxa"/>
                  <w:vAlign w:val="center"/>
                </w:tcPr>
                <w:p w:rsidR="00C93036" w:rsidRPr="00C93036" w:rsidRDefault="00C93036" w:rsidP="00C93036">
                  <w:pPr>
                    <w:spacing w:after="0" w:line="240" w:lineRule="auto"/>
                    <w:rPr>
                      <w:rFonts w:ascii="Times New Roman" w:eastAsia="Times New Roman" w:hAnsi="Times New Roman" w:cs="Times New Roman"/>
                      <w:sz w:val="24"/>
                      <w:szCs w:val="24"/>
                      <w:lang w:eastAsia="en-CA"/>
                    </w:rPr>
                  </w:pPr>
                </w:p>
              </w:tc>
              <w:tc>
                <w:tcPr>
                  <w:tcW w:w="26" w:type="dxa"/>
                  <w:vAlign w:val="center"/>
                  <w:hideMark/>
                </w:tcPr>
                <w:p w:rsidR="00C93036" w:rsidRPr="00C93036" w:rsidRDefault="00C93036" w:rsidP="00C93036">
                  <w:pPr>
                    <w:spacing w:after="0" w:line="240" w:lineRule="auto"/>
                    <w:rPr>
                      <w:rFonts w:ascii="Times New Roman" w:eastAsia="Times New Roman" w:hAnsi="Times New Roman" w:cs="Times New Roman"/>
                      <w:sz w:val="24"/>
                      <w:szCs w:val="24"/>
                      <w:lang w:eastAsia="en-CA"/>
                    </w:rPr>
                  </w:pPr>
                </w:p>
              </w:tc>
            </w:tr>
          </w:tbl>
          <w:p w:rsidR="00C93036" w:rsidRPr="00C93036" w:rsidRDefault="00C93036" w:rsidP="00C93036">
            <w:pPr>
              <w:spacing w:after="0" w:line="240" w:lineRule="auto"/>
              <w:rPr>
                <w:rFonts w:ascii="Times New Roman" w:eastAsia="Times New Roman" w:hAnsi="Times New Roman" w:cs="Times New Roman"/>
                <w:sz w:val="24"/>
                <w:szCs w:val="24"/>
                <w:lang w:eastAsia="en-CA"/>
              </w:rPr>
            </w:pPr>
          </w:p>
        </w:tc>
      </w:tr>
      <w:tr w:rsidR="00C93036" w:rsidRPr="00C93036" w:rsidTr="00C93036">
        <w:trPr>
          <w:tblCellSpacing w:w="0" w:type="dxa"/>
        </w:trPr>
        <w:tc>
          <w:tcPr>
            <w:tcW w:w="24" w:type="dxa"/>
            <w:vAlign w:val="center"/>
            <w:hideMark/>
          </w:tcPr>
          <w:p w:rsidR="00C93036" w:rsidRPr="00C93036" w:rsidRDefault="00C93036" w:rsidP="00C93036">
            <w:pPr>
              <w:spacing w:after="0" w:line="240" w:lineRule="auto"/>
              <w:rPr>
                <w:rFonts w:ascii="Times New Roman" w:eastAsia="Times New Roman" w:hAnsi="Times New Roman" w:cs="Times New Roman"/>
                <w:sz w:val="24"/>
                <w:szCs w:val="24"/>
                <w:lang w:eastAsia="en-CA"/>
              </w:rPr>
            </w:pPr>
          </w:p>
        </w:tc>
        <w:bookmarkStart w:id="0" w:name="_GoBack"/>
        <w:bookmarkEnd w:id="0"/>
      </w:tr>
      <w:tr w:rsidR="00C93036" w:rsidRPr="00C93036" w:rsidTr="00C93036">
        <w:trPr>
          <w:tblCellSpacing w:w="0" w:type="dxa"/>
        </w:trPr>
        <w:tc>
          <w:tcPr>
            <w:tcW w:w="24" w:type="dxa"/>
            <w:vAlign w:val="center"/>
            <w:hideMark/>
          </w:tcPr>
          <w:p w:rsidR="00C93036" w:rsidRPr="00C93036" w:rsidRDefault="00C93036" w:rsidP="00C93036">
            <w:pPr>
              <w:spacing w:after="0" w:line="240" w:lineRule="auto"/>
              <w:rPr>
                <w:rFonts w:ascii="Times New Roman" w:eastAsia="Times New Roman" w:hAnsi="Times New Roman" w:cs="Times New Roman"/>
                <w:sz w:val="24"/>
                <w:szCs w:val="24"/>
                <w:lang w:eastAsia="en-CA"/>
              </w:rPr>
            </w:pPr>
          </w:p>
        </w:tc>
      </w:tr>
      <w:tr w:rsidR="00C93036" w:rsidRPr="00C93036" w:rsidTr="00C93036">
        <w:trPr>
          <w:tblCellSpacing w:w="0" w:type="dxa"/>
        </w:trPr>
        <w:tc>
          <w:tcPr>
            <w:tcW w:w="24" w:type="dxa"/>
            <w:vAlign w:val="center"/>
            <w:hideMark/>
          </w:tcPr>
          <w:p w:rsidR="00C93036" w:rsidRPr="00C93036" w:rsidRDefault="00C93036" w:rsidP="00C93036">
            <w:pPr>
              <w:spacing w:after="0" w:line="240" w:lineRule="auto"/>
              <w:rPr>
                <w:rFonts w:ascii="Times New Roman" w:eastAsia="Times New Roman" w:hAnsi="Times New Roman" w:cs="Times New Roman"/>
                <w:sz w:val="24"/>
                <w:szCs w:val="24"/>
                <w:lang w:eastAsia="en-CA"/>
              </w:rPr>
            </w:pPr>
          </w:p>
        </w:tc>
      </w:tr>
      <w:tr w:rsidR="00C93036" w:rsidRPr="00C93036" w:rsidTr="00C93036">
        <w:trPr>
          <w:tblCellSpacing w:w="0" w:type="dxa"/>
        </w:trPr>
        <w:tc>
          <w:tcPr>
            <w:tcW w:w="24" w:type="dxa"/>
            <w:vAlign w:val="center"/>
            <w:hideMark/>
          </w:tcPr>
          <w:tbl>
            <w:tblPr>
              <w:tblW w:w="104" w:type="dxa"/>
              <w:tblCellSpacing w:w="0" w:type="dxa"/>
              <w:tblLayout w:type="fixed"/>
              <w:tblCellMar>
                <w:left w:w="0" w:type="dxa"/>
                <w:right w:w="0" w:type="dxa"/>
              </w:tblCellMar>
              <w:tblLook w:val="04A0" w:firstRow="1" w:lastRow="0" w:firstColumn="1" w:lastColumn="0" w:noHBand="0" w:noVBand="1"/>
            </w:tblPr>
            <w:tblGrid>
              <w:gridCol w:w="26"/>
              <w:gridCol w:w="26"/>
              <w:gridCol w:w="26"/>
              <w:gridCol w:w="26"/>
            </w:tblGrid>
            <w:tr w:rsidR="00C93036" w:rsidRPr="00C93036" w:rsidTr="00C93036">
              <w:trPr>
                <w:trHeight w:val="282"/>
                <w:tblCellSpacing w:w="0" w:type="dxa"/>
              </w:trPr>
              <w:tc>
                <w:tcPr>
                  <w:tcW w:w="26" w:type="dxa"/>
                  <w:vAlign w:val="center"/>
                </w:tcPr>
                <w:p w:rsidR="00C93036" w:rsidRPr="00C93036" w:rsidRDefault="00C93036" w:rsidP="00C93036">
                  <w:pPr>
                    <w:spacing w:after="0" w:line="240" w:lineRule="auto"/>
                    <w:rPr>
                      <w:rFonts w:ascii="Times New Roman" w:eastAsia="Times New Roman" w:hAnsi="Times New Roman" w:cs="Times New Roman"/>
                      <w:sz w:val="24"/>
                      <w:szCs w:val="24"/>
                      <w:lang w:eastAsia="en-CA"/>
                    </w:rPr>
                  </w:pPr>
                </w:p>
              </w:tc>
              <w:tc>
                <w:tcPr>
                  <w:tcW w:w="26" w:type="dxa"/>
                  <w:vAlign w:val="center"/>
                </w:tcPr>
                <w:p w:rsidR="00C93036" w:rsidRPr="00C93036" w:rsidRDefault="00C93036" w:rsidP="00C93036">
                  <w:pPr>
                    <w:spacing w:after="0" w:line="240" w:lineRule="auto"/>
                    <w:rPr>
                      <w:rFonts w:ascii="Times New Roman" w:eastAsia="Times New Roman" w:hAnsi="Times New Roman" w:cs="Times New Roman"/>
                      <w:sz w:val="24"/>
                      <w:szCs w:val="24"/>
                      <w:lang w:eastAsia="en-CA"/>
                    </w:rPr>
                  </w:pPr>
                </w:p>
              </w:tc>
              <w:tc>
                <w:tcPr>
                  <w:tcW w:w="26" w:type="dxa"/>
                  <w:vAlign w:val="center"/>
                </w:tcPr>
                <w:p w:rsidR="00C93036" w:rsidRPr="00C93036" w:rsidRDefault="00C93036" w:rsidP="00C93036">
                  <w:pPr>
                    <w:spacing w:after="0" w:line="240" w:lineRule="auto"/>
                    <w:rPr>
                      <w:rFonts w:ascii="Times New Roman" w:eastAsia="Times New Roman" w:hAnsi="Times New Roman" w:cs="Times New Roman"/>
                      <w:sz w:val="24"/>
                      <w:szCs w:val="24"/>
                      <w:lang w:eastAsia="en-CA"/>
                    </w:rPr>
                  </w:pPr>
                </w:p>
              </w:tc>
              <w:tc>
                <w:tcPr>
                  <w:tcW w:w="26" w:type="dxa"/>
                  <w:vAlign w:val="center"/>
                </w:tcPr>
                <w:p w:rsidR="00C93036" w:rsidRPr="00C93036" w:rsidRDefault="00C93036" w:rsidP="00C93036">
                  <w:pPr>
                    <w:spacing w:after="0" w:line="240" w:lineRule="auto"/>
                    <w:rPr>
                      <w:rFonts w:ascii="Times New Roman" w:eastAsia="Times New Roman" w:hAnsi="Times New Roman" w:cs="Times New Roman"/>
                      <w:sz w:val="24"/>
                      <w:szCs w:val="24"/>
                      <w:lang w:eastAsia="en-CA"/>
                    </w:rPr>
                  </w:pPr>
                </w:p>
              </w:tc>
            </w:tr>
          </w:tbl>
          <w:p w:rsidR="00C93036" w:rsidRPr="00C93036" w:rsidRDefault="00C93036" w:rsidP="00C93036">
            <w:pPr>
              <w:spacing w:after="0" w:line="240" w:lineRule="auto"/>
              <w:rPr>
                <w:rFonts w:ascii="Times New Roman" w:eastAsia="Times New Roman" w:hAnsi="Times New Roman" w:cs="Times New Roman"/>
                <w:sz w:val="24"/>
                <w:szCs w:val="24"/>
                <w:lang w:eastAsia="en-CA"/>
              </w:rPr>
            </w:pPr>
          </w:p>
        </w:tc>
      </w:tr>
    </w:tbl>
    <w:tbl>
      <w:tblPr>
        <w:tblpPr w:leftFromText="180" w:rightFromText="180" w:vertAnchor="text" w:horzAnchor="page" w:tblpX="1960" w:tblpY="-666"/>
        <w:tblOverlap w:val="never"/>
        <w:tblW w:w="0" w:type="auto"/>
        <w:tblCellSpacing w:w="0" w:type="dxa"/>
        <w:tblLayout w:type="fixed"/>
        <w:tblCellMar>
          <w:left w:w="0" w:type="dxa"/>
          <w:right w:w="0" w:type="dxa"/>
        </w:tblCellMar>
        <w:tblLook w:val="04A0" w:firstRow="1" w:lastRow="0" w:firstColumn="1" w:lastColumn="0" w:noHBand="0" w:noVBand="1"/>
      </w:tblPr>
      <w:tblGrid>
        <w:gridCol w:w="20"/>
        <w:gridCol w:w="20"/>
        <w:gridCol w:w="20"/>
        <w:gridCol w:w="20"/>
      </w:tblGrid>
      <w:tr w:rsidR="00C93036" w:rsidRPr="00C93036" w:rsidTr="00C93036">
        <w:trPr>
          <w:tblCellSpacing w:w="0" w:type="dxa"/>
        </w:trPr>
        <w:tc>
          <w:tcPr>
            <w:tcW w:w="20" w:type="dxa"/>
            <w:vAlign w:val="center"/>
          </w:tcPr>
          <w:p w:rsidR="00C93036" w:rsidRPr="00C93036" w:rsidRDefault="00C93036" w:rsidP="00C93036">
            <w:pPr>
              <w:spacing w:after="0" w:line="240" w:lineRule="auto"/>
              <w:rPr>
                <w:rFonts w:ascii="Times New Roman" w:eastAsia="Times New Roman" w:hAnsi="Times New Roman" w:cs="Times New Roman"/>
                <w:sz w:val="24"/>
                <w:szCs w:val="24"/>
                <w:lang w:eastAsia="en-CA"/>
              </w:rPr>
            </w:pPr>
          </w:p>
        </w:tc>
        <w:tc>
          <w:tcPr>
            <w:tcW w:w="20" w:type="dxa"/>
            <w:vAlign w:val="center"/>
          </w:tcPr>
          <w:p w:rsidR="00C93036" w:rsidRPr="00C93036" w:rsidRDefault="00C93036" w:rsidP="00C93036">
            <w:pPr>
              <w:spacing w:after="0" w:line="240" w:lineRule="auto"/>
              <w:rPr>
                <w:rFonts w:ascii="Times New Roman" w:eastAsia="Times New Roman" w:hAnsi="Times New Roman" w:cs="Times New Roman"/>
                <w:sz w:val="24"/>
                <w:szCs w:val="24"/>
                <w:lang w:eastAsia="en-CA"/>
              </w:rPr>
            </w:pPr>
          </w:p>
        </w:tc>
        <w:tc>
          <w:tcPr>
            <w:tcW w:w="20" w:type="dxa"/>
            <w:vAlign w:val="center"/>
          </w:tcPr>
          <w:p w:rsidR="00C93036" w:rsidRPr="00C93036" w:rsidRDefault="00C93036" w:rsidP="00C93036">
            <w:pPr>
              <w:spacing w:after="0" w:line="240" w:lineRule="auto"/>
              <w:rPr>
                <w:rFonts w:ascii="Times New Roman" w:eastAsia="Times New Roman" w:hAnsi="Times New Roman" w:cs="Times New Roman"/>
                <w:sz w:val="24"/>
                <w:szCs w:val="24"/>
                <w:lang w:eastAsia="en-CA"/>
              </w:rPr>
            </w:pPr>
          </w:p>
        </w:tc>
        <w:tc>
          <w:tcPr>
            <w:tcW w:w="20" w:type="dxa"/>
            <w:vAlign w:val="center"/>
          </w:tcPr>
          <w:p w:rsidR="00C93036" w:rsidRPr="00C93036" w:rsidRDefault="00C93036" w:rsidP="00C93036">
            <w:pPr>
              <w:spacing w:after="0" w:line="240" w:lineRule="auto"/>
              <w:rPr>
                <w:rFonts w:ascii="Times New Roman" w:eastAsia="Times New Roman" w:hAnsi="Times New Roman" w:cs="Times New Roman"/>
                <w:sz w:val="24"/>
                <w:szCs w:val="24"/>
                <w:lang w:eastAsia="en-CA"/>
              </w:rPr>
            </w:pPr>
          </w:p>
        </w:tc>
      </w:tr>
    </w:tbl>
    <w:p w:rsidR="00C93036" w:rsidRPr="00C93036" w:rsidRDefault="00C93036" w:rsidP="00C93036">
      <w:pPr>
        <w:spacing w:before="100" w:beforeAutospacing="1" w:after="100" w:afterAutospacing="1" w:line="240" w:lineRule="auto"/>
        <w:rPr>
          <w:rFonts w:ascii="Times New Roman" w:eastAsia="Times New Roman" w:hAnsi="Times New Roman" w:cs="Times New Roman"/>
          <w:sz w:val="24"/>
          <w:szCs w:val="24"/>
          <w:lang w:eastAsia="en-CA"/>
        </w:rPr>
      </w:pPr>
      <w:r w:rsidRPr="00C93036">
        <w:rPr>
          <w:rFonts w:ascii="Times New Roman" w:eastAsia="Times New Roman" w:hAnsi="Times New Roman" w:cs="Times New Roman"/>
          <w:sz w:val="24"/>
          <w:szCs w:val="24"/>
          <w:lang w:eastAsia="en-CA"/>
        </w:rPr>
        <w:t>A Vancouver man charged with luring 11 teenagers into prostitution, using sexual assaults and drugs to control them, has been convicted on 30 counts including one of human trafficking, in B.C. Supreme Court.</w:t>
      </w:r>
    </w:p>
    <w:p w:rsidR="00C93036" w:rsidRPr="00C93036" w:rsidRDefault="00C93036" w:rsidP="00C93036">
      <w:pPr>
        <w:spacing w:before="100" w:beforeAutospacing="1" w:after="100" w:afterAutospacing="1" w:line="240" w:lineRule="auto"/>
        <w:rPr>
          <w:rFonts w:ascii="Times New Roman" w:eastAsia="Times New Roman" w:hAnsi="Times New Roman" w:cs="Times New Roman"/>
          <w:sz w:val="24"/>
          <w:szCs w:val="24"/>
          <w:lang w:eastAsia="en-CA"/>
        </w:rPr>
      </w:pPr>
      <w:r w:rsidRPr="00C93036">
        <w:rPr>
          <w:rFonts w:ascii="Times New Roman" w:eastAsia="Times New Roman" w:hAnsi="Times New Roman" w:cs="Times New Roman"/>
          <w:sz w:val="24"/>
          <w:szCs w:val="24"/>
          <w:lang w:eastAsia="en-CA"/>
        </w:rPr>
        <w:t>Reza </w:t>
      </w:r>
      <w:proofErr w:type="spellStart"/>
      <w:r w:rsidRPr="00C93036">
        <w:rPr>
          <w:rFonts w:ascii="Times New Roman" w:eastAsia="Times New Roman" w:hAnsi="Times New Roman" w:cs="Times New Roman"/>
          <w:sz w:val="24"/>
          <w:szCs w:val="24"/>
          <w:lang w:eastAsia="en-CA"/>
        </w:rPr>
        <w:t>Moazami</w:t>
      </w:r>
      <w:proofErr w:type="spellEnd"/>
      <w:r w:rsidRPr="00C93036">
        <w:rPr>
          <w:rFonts w:ascii="Times New Roman" w:eastAsia="Times New Roman" w:hAnsi="Times New Roman" w:cs="Times New Roman"/>
          <w:sz w:val="24"/>
          <w:szCs w:val="24"/>
          <w:lang w:eastAsia="en-CA"/>
        </w:rPr>
        <w:t>, 29, was convicted Monday of convincing the teenage girls to have sex for money between February 2009 and October 2011, when he was arrested. </w:t>
      </w:r>
    </w:p>
    <w:p w:rsidR="00C93036" w:rsidRPr="00C93036" w:rsidRDefault="00C93036" w:rsidP="00C93036">
      <w:pPr>
        <w:spacing w:before="100" w:beforeAutospacing="1" w:after="100" w:afterAutospacing="1" w:line="240" w:lineRule="auto"/>
        <w:rPr>
          <w:rFonts w:ascii="Times New Roman" w:eastAsia="Times New Roman" w:hAnsi="Times New Roman" w:cs="Times New Roman"/>
          <w:sz w:val="24"/>
          <w:szCs w:val="24"/>
          <w:lang w:eastAsia="en-CA"/>
        </w:rPr>
      </w:pPr>
      <w:r w:rsidRPr="00C93036">
        <w:rPr>
          <w:rFonts w:ascii="Times New Roman" w:eastAsia="Times New Roman" w:hAnsi="Times New Roman" w:cs="Times New Roman"/>
          <w:sz w:val="24"/>
          <w:szCs w:val="24"/>
          <w:lang w:eastAsia="en-CA"/>
        </w:rPr>
        <w:t>The case marks B.C.'s first human trafficking conviction under the Criminal Code. </w:t>
      </w:r>
    </w:p>
    <w:p w:rsidR="00C93036" w:rsidRPr="00C93036" w:rsidRDefault="00C93036" w:rsidP="00C93036">
      <w:pPr>
        <w:spacing w:before="100" w:beforeAutospacing="1" w:after="100" w:afterAutospacing="1" w:line="240" w:lineRule="auto"/>
        <w:rPr>
          <w:rFonts w:ascii="Times New Roman" w:eastAsia="Times New Roman" w:hAnsi="Times New Roman" w:cs="Times New Roman"/>
          <w:sz w:val="24"/>
          <w:szCs w:val="24"/>
          <w:lang w:eastAsia="en-CA"/>
        </w:rPr>
      </w:pPr>
      <w:r w:rsidRPr="00C93036">
        <w:rPr>
          <w:rFonts w:ascii="Times New Roman" w:eastAsia="Times New Roman" w:hAnsi="Times New Roman" w:cs="Times New Roman"/>
          <w:sz w:val="24"/>
          <w:szCs w:val="24"/>
          <w:lang w:eastAsia="en-CA"/>
        </w:rPr>
        <w:t xml:space="preserve">The court heard </w:t>
      </w:r>
      <w:proofErr w:type="spellStart"/>
      <w:r w:rsidRPr="00C93036">
        <w:rPr>
          <w:rFonts w:ascii="Times New Roman" w:eastAsia="Times New Roman" w:hAnsi="Times New Roman" w:cs="Times New Roman"/>
          <w:sz w:val="24"/>
          <w:szCs w:val="24"/>
          <w:lang w:eastAsia="en-CA"/>
        </w:rPr>
        <w:t>Moazami</w:t>
      </w:r>
      <w:proofErr w:type="spellEnd"/>
      <w:r w:rsidRPr="00C93036">
        <w:rPr>
          <w:rFonts w:ascii="Times New Roman" w:eastAsia="Times New Roman" w:hAnsi="Times New Roman" w:cs="Times New Roman"/>
          <w:sz w:val="24"/>
          <w:szCs w:val="24"/>
          <w:lang w:eastAsia="en-CA"/>
        </w:rPr>
        <w:t xml:space="preserve"> promised his </w:t>
      </w:r>
      <w:hyperlink r:id="rId8" w:history="1">
        <w:r w:rsidRPr="00C93036">
          <w:rPr>
            <w:rFonts w:ascii="Times New Roman" w:eastAsia="Times New Roman" w:hAnsi="Times New Roman" w:cs="Times New Roman"/>
            <w:color w:val="0000FF"/>
            <w:sz w:val="24"/>
            <w:szCs w:val="24"/>
            <w:u w:val="single"/>
            <w:lang w:eastAsia="en-CA"/>
          </w:rPr>
          <w:t>victims, some as young as 14, a glamorous life of drugs and booze</w:t>
        </w:r>
      </w:hyperlink>
      <w:r w:rsidRPr="00C93036">
        <w:rPr>
          <w:rFonts w:ascii="Times New Roman" w:eastAsia="Times New Roman" w:hAnsi="Times New Roman" w:cs="Times New Roman"/>
          <w:sz w:val="24"/>
          <w:szCs w:val="24"/>
          <w:lang w:eastAsia="en-CA"/>
        </w:rPr>
        <w:t xml:space="preserve"> in downtown Vancouver, </w:t>
      </w:r>
    </w:p>
    <w:p w:rsidR="00C93036" w:rsidRPr="00C93036" w:rsidRDefault="00C93036" w:rsidP="00C93036">
      <w:pPr>
        <w:spacing w:before="100" w:beforeAutospacing="1" w:after="100" w:afterAutospacing="1" w:line="240" w:lineRule="auto"/>
        <w:rPr>
          <w:rFonts w:ascii="Times New Roman" w:eastAsia="Times New Roman" w:hAnsi="Times New Roman" w:cs="Times New Roman"/>
          <w:sz w:val="24"/>
          <w:szCs w:val="24"/>
          <w:lang w:eastAsia="en-CA"/>
        </w:rPr>
      </w:pPr>
      <w:r w:rsidRPr="00C93036">
        <w:rPr>
          <w:rFonts w:ascii="Times New Roman" w:eastAsia="Times New Roman" w:hAnsi="Times New Roman" w:cs="Times New Roman"/>
          <w:sz w:val="24"/>
          <w:szCs w:val="24"/>
          <w:lang w:eastAsia="en-CA"/>
        </w:rPr>
        <w:t xml:space="preserve">Justice Catherine Bruce, who heard the case without a jury, heard that the girls made tens of thousands of dollars for </w:t>
      </w:r>
      <w:proofErr w:type="spellStart"/>
      <w:r w:rsidRPr="00C93036">
        <w:rPr>
          <w:rFonts w:ascii="Times New Roman" w:eastAsia="Times New Roman" w:hAnsi="Times New Roman" w:cs="Times New Roman"/>
          <w:sz w:val="24"/>
          <w:szCs w:val="24"/>
          <w:lang w:eastAsia="en-CA"/>
        </w:rPr>
        <w:t>Moazami</w:t>
      </w:r>
      <w:proofErr w:type="spellEnd"/>
      <w:r w:rsidRPr="00C93036">
        <w:rPr>
          <w:rFonts w:ascii="Times New Roman" w:eastAsia="Times New Roman" w:hAnsi="Times New Roman" w:cs="Times New Roman"/>
          <w:sz w:val="24"/>
          <w:szCs w:val="24"/>
          <w:lang w:eastAsia="en-CA"/>
        </w:rPr>
        <w:t>.</w:t>
      </w:r>
    </w:p>
    <w:p w:rsidR="00C93036" w:rsidRPr="00C93036" w:rsidRDefault="00C93036" w:rsidP="00C93036">
      <w:pPr>
        <w:spacing w:before="100" w:beforeAutospacing="1" w:after="100" w:afterAutospacing="1" w:line="240" w:lineRule="auto"/>
        <w:rPr>
          <w:rFonts w:ascii="Times New Roman" w:eastAsia="Times New Roman" w:hAnsi="Times New Roman" w:cs="Times New Roman"/>
          <w:sz w:val="24"/>
          <w:szCs w:val="24"/>
          <w:lang w:eastAsia="en-CA"/>
        </w:rPr>
      </w:pPr>
      <w:r w:rsidRPr="00C93036">
        <w:rPr>
          <w:rFonts w:ascii="Times New Roman" w:eastAsia="Times New Roman" w:hAnsi="Times New Roman" w:cs="Times New Roman"/>
          <w:sz w:val="24"/>
          <w:szCs w:val="24"/>
          <w:lang w:eastAsia="en-CA"/>
        </w:rPr>
        <w:t xml:space="preserve">While some were given part of their earnings and had their freedom, others received no compensation and could not leave the south Vancouver house, where </w:t>
      </w:r>
      <w:proofErr w:type="spellStart"/>
      <w:r w:rsidRPr="00C93036">
        <w:rPr>
          <w:rFonts w:ascii="Times New Roman" w:eastAsia="Times New Roman" w:hAnsi="Times New Roman" w:cs="Times New Roman"/>
          <w:sz w:val="24"/>
          <w:szCs w:val="24"/>
          <w:lang w:eastAsia="en-CA"/>
        </w:rPr>
        <w:t>Moazami</w:t>
      </w:r>
      <w:proofErr w:type="spellEnd"/>
      <w:r w:rsidRPr="00C93036">
        <w:rPr>
          <w:rFonts w:ascii="Times New Roman" w:eastAsia="Times New Roman" w:hAnsi="Times New Roman" w:cs="Times New Roman"/>
          <w:sz w:val="24"/>
          <w:szCs w:val="24"/>
          <w:lang w:eastAsia="en-CA"/>
        </w:rPr>
        <w:t xml:space="preserve"> set up operations, without his permission.</w:t>
      </w:r>
    </w:p>
    <w:p w:rsidR="00C93036" w:rsidRPr="00C93036" w:rsidRDefault="00C93036" w:rsidP="00C93036">
      <w:pPr>
        <w:spacing w:before="100" w:beforeAutospacing="1" w:after="100" w:afterAutospacing="1" w:line="240" w:lineRule="auto"/>
        <w:rPr>
          <w:rFonts w:ascii="Times New Roman" w:eastAsia="Times New Roman" w:hAnsi="Times New Roman" w:cs="Times New Roman"/>
          <w:sz w:val="24"/>
          <w:szCs w:val="24"/>
          <w:lang w:eastAsia="en-CA"/>
        </w:rPr>
      </w:pPr>
      <w:r w:rsidRPr="00C93036">
        <w:rPr>
          <w:rFonts w:ascii="Times New Roman" w:eastAsia="Times New Roman" w:hAnsi="Times New Roman" w:cs="Times New Roman"/>
          <w:sz w:val="24"/>
          <w:szCs w:val="24"/>
          <w:lang w:eastAsia="en-CA"/>
        </w:rPr>
        <w:lastRenderedPageBreak/>
        <w:t xml:space="preserve">Crown counsel cited text messages from cell phones and Facebook messages between </w:t>
      </w:r>
      <w:proofErr w:type="spellStart"/>
      <w:r w:rsidRPr="00C93036">
        <w:rPr>
          <w:rFonts w:ascii="Times New Roman" w:eastAsia="Times New Roman" w:hAnsi="Times New Roman" w:cs="Times New Roman"/>
          <w:sz w:val="24"/>
          <w:szCs w:val="24"/>
          <w:lang w:eastAsia="en-CA"/>
        </w:rPr>
        <w:t>Moazami</w:t>
      </w:r>
      <w:proofErr w:type="spellEnd"/>
      <w:r w:rsidRPr="00C93036">
        <w:rPr>
          <w:rFonts w:ascii="Times New Roman" w:eastAsia="Times New Roman" w:hAnsi="Times New Roman" w:cs="Times New Roman"/>
          <w:sz w:val="24"/>
          <w:szCs w:val="24"/>
          <w:lang w:eastAsia="en-CA"/>
        </w:rPr>
        <w:t xml:space="preserve"> and the complainants as evidence. Some of complainants were already working as prostitutes when they met </w:t>
      </w:r>
      <w:proofErr w:type="spellStart"/>
      <w:r w:rsidRPr="00C93036">
        <w:rPr>
          <w:rFonts w:ascii="Times New Roman" w:eastAsia="Times New Roman" w:hAnsi="Times New Roman" w:cs="Times New Roman"/>
          <w:sz w:val="24"/>
          <w:szCs w:val="24"/>
          <w:lang w:eastAsia="en-CA"/>
        </w:rPr>
        <w:t>Moazami</w:t>
      </w:r>
      <w:proofErr w:type="spellEnd"/>
      <w:r w:rsidRPr="00C93036">
        <w:rPr>
          <w:rFonts w:ascii="Times New Roman" w:eastAsia="Times New Roman" w:hAnsi="Times New Roman" w:cs="Times New Roman"/>
          <w:sz w:val="24"/>
          <w:szCs w:val="24"/>
          <w:lang w:eastAsia="en-CA"/>
        </w:rPr>
        <w:t>, while others fell into it after meeting him, the court heard.</w:t>
      </w:r>
    </w:p>
    <w:p w:rsidR="00C93036" w:rsidRPr="00C93036" w:rsidRDefault="00C93036" w:rsidP="00C93036">
      <w:pPr>
        <w:spacing w:before="100" w:beforeAutospacing="1" w:after="100" w:afterAutospacing="1" w:line="240" w:lineRule="auto"/>
        <w:rPr>
          <w:rFonts w:ascii="Times New Roman" w:eastAsia="Times New Roman" w:hAnsi="Times New Roman" w:cs="Times New Roman"/>
          <w:sz w:val="24"/>
          <w:szCs w:val="24"/>
          <w:lang w:eastAsia="en-CA"/>
        </w:rPr>
      </w:pPr>
      <w:r w:rsidRPr="00C93036">
        <w:rPr>
          <w:rFonts w:ascii="Times New Roman" w:eastAsia="Times New Roman" w:hAnsi="Times New Roman" w:cs="Times New Roman"/>
          <w:sz w:val="24"/>
          <w:szCs w:val="24"/>
          <w:lang w:eastAsia="en-CA"/>
        </w:rPr>
        <w:t xml:space="preserve">Vancouver police Sgt. Richard Akin told reporters it took three years to </w:t>
      </w:r>
      <w:proofErr w:type="gramStart"/>
      <w:r w:rsidRPr="00C93036">
        <w:rPr>
          <w:rFonts w:ascii="Times New Roman" w:eastAsia="Times New Roman" w:hAnsi="Times New Roman" w:cs="Times New Roman"/>
          <w:sz w:val="24"/>
          <w:szCs w:val="24"/>
          <w:lang w:eastAsia="en-CA"/>
        </w:rPr>
        <w:t>investigate,</w:t>
      </w:r>
      <w:proofErr w:type="gramEnd"/>
      <w:r w:rsidRPr="00C93036">
        <w:rPr>
          <w:rFonts w:ascii="Times New Roman" w:eastAsia="Times New Roman" w:hAnsi="Times New Roman" w:cs="Times New Roman"/>
          <w:sz w:val="24"/>
          <w:szCs w:val="24"/>
          <w:lang w:eastAsia="en-CA"/>
        </w:rPr>
        <w:t xml:space="preserve"> arrest and get </w:t>
      </w:r>
      <w:proofErr w:type="spellStart"/>
      <w:r w:rsidRPr="00C93036">
        <w:rPr>
          <w:rFonts w:ascii="Times New Roman" w:eastAsia="Times New Roman" w:hAnsi="Times New Roman" w:cs="Times New Roman"/>
          <w:sz w:val="24"/>
          <w:szCs w:val="24"/>
          <w:lang w:eastAsia="en-CA"/>
        </w:rPr>
        <w:t>Moazami</w:t>
      </w:r>
      <w:proofErr w:type="spellEnd"/>
      <w:r w:rsidRPr="00C93036">
        <w:rPr>
          <w:rFonts w:ascii="Times New Roman" w:eastAsia="Times New Roman" w:hAnsi="Times New Roman" w:cs="Times New Roman"/>
          <w:sz w:val="24"/>
          <w:szCs w:val="24"/>
          <w:lang w:eastAsia="en-CA"/>
        </w:rPr>
        <w:t xml:space="preserve"> convicted in the complex case. He said the 11 young women working for </w:t>
      </w:r>
      <w:proofErr w:type="spellStart"/>
      <w:r w:rsidRPr="00C93036">
        <w:rPr>
          <w:rFonts w:ascii="Times New Roman" w:eastAsia="Times New Roman" w:hAnsi="Times New Roman" w:cs="Times New Roman"/>
          <w:sz w:val="24"/>
          <w:szCs w:val="24"/>
          <w:lang w:eastAsia="en-CA"/>
        </w:rPr>
        <w:t>Moazami</w:t>
      </w:r>
      <w:proofErr w:type="spellEnd"/>
      <w:r w:rsidRPr="00C93036">
        <w:rPr>
          <w:rFonts w:ascii="Times New Roman" w:eastAsia="Times New Roman" w:hAnsi="Times New Roman" w:cs="Times New Roman"/>
          <w:sz w:val="24"/>
          <w:szCs w:val="24"/>
          <w:lang w:eastAsia="en-CA"/>
        </w:rPr>
        <w:t> are the most ever seen in a Vancouver prostitution case.</w:t>
      </w:r>
    </w:p>
    <w:p w:rsidR="00C93036" w:rsidRPr="00C93036" w:rsidRDefault="00C93036" w:rsidP="00C93036">
      <w:pPr>
        <w:spacing w:before="100" w:beforeAutospacing="1" w:after="100" w:afterAutospacing="1" w:line="240" w:lineRule="auto"/>
        <w:rPr>
          <w:rFonts w:ascii="Times New Roman" w:eastAsia="Times New Roman" w:hAnsi="Times New Roman" w:cs="Times New Roman"/>
          <w:sz w:val="24"/>
          <w:szCs w:val="24"/>
          <w:lang w:eastAsia="en-CA"/>
        </w:rPr>
      </w:pPr>
      <w:r w:rsidRPr="00C93036">
        <w:rPr>
          <w:rFonts w:ascii="Times New Roman" w:eastAsia="Times New Roman" w:hAnsi="Times New Roman" w:cs="Times New Roman"/>
          <w:sz w:val="24"/>
          <w:szCs w:val="24"/>
          <w:lang w:eastAsia="en-CA"/>
        </w:rPr>
        <w:t>"I would be surprised if anyone had a larger victim pool for a court case in the country," Akin said outside of court after the conviction.</w:t>
      </w:r>
    </w:p>
    <w:p w:rsidR="00C93036" w:rsidRPr="00C93036" w:rsidRDefault="00C93036" w:rsidP="00C93036">
      <w:pPr>
        <w:spacing w:before="100" w:beforeAutospacing="1" w:after="100" w:afterAutospacing="1" w:line="240" w:lineRule="auto"/>
        <w:rPr>
          <w:rFonts w:ascii="Times New Roman" w:eastAsia="Times New Roman" w:hAnsi="Times New Roman" w:cs="Times New Roman"/>
          <w:sz w:val="24"/>
          <w:szCs w:val="24"/>
          <w:lang w:eastAsia="en-CA"/>
        </w:rPr>
      </w:pPr>
      <w:r w:rsidRPr="00C93036">
        <w:rPr>
          <w:rFonts w:ascii="Times New Roman" w:eastAsia="Times New Roman" w:hAnsi="Times New Roman" w:cs="Times New Roman"/>
          <w:sz w:val="24"/>
          <w:szCs w:val="24"/>
          <w:lang w:eastAsia="en-CA"/>
        </w:rPr>
        <w:t>"We made it a priority under our guidelines that we will investigate, deter and prevent juvenile females from entering the sex trade," he added. </w:t>
      </w:r>
    </w:p>
    <w:p w:rsidR="00C93036" w:rsidRPr="00C93036" w:rsidRDefault="00C93036" w:rsidP="00C93036">
      <w:pPr>
        <w:spacing w:before="100" w:beforeAutospacing="1" w:after="100" w:afterAutospacing="1" w:line="240" w:lineRule="auto"/>
        <w:rPr>
          <w:rFonts w:ascii="Times New Roman" w:eastAsia="Times New Roman" w:hAnsi="Times New Roman" w:cs="Times New Roman"/>
          <w:sz w:val="24"/>
          <w:szCs w:val="24"/>
          <w:lang w:eastAsia="en-CA"/>
        </w:rPr>
      </w:pPr>
      <w:r w:rsidRPr="00C93036">
        <w:rPr>
          <w:rFonts w:ascii="Times New Roman" w:eastAsia="Times New Roman" w:hAnsi="Times New Roman" w:cs="Times New Roman"/>
          <w:sz w:val="24"/>
          <w:szCs w:val="24"/>
          <w:lang w:eastAsia="en-CA"/>
        </w:rPr>
        <w:t>Crown counsel Kristin Bryson commended the victims for coming forward to tell their stories.</w:t>
      </w:r>
    </w:p>
    <w:p w:rsidR="00C93036" w:rsidRPr="00C93036" w:rsidRDefault="00C93036" w:rsidP="00C93036">
      <w:pPr>
        <w:spacing w:before="100" w:beforeAutospacing="1" w:after="100" w:afterAutospacing="1" w:line="240" w:lineRule="auto"/>
        <w:rPr>
          <w:rFonts w:ascii="Times New Roman" w:eastAsia="Times New Roman" w:hAnsi="Times New Roman" w:cs="Times New Roman"/>
          <w:sz w:val="24"/>
          <w:szCs w:val="24"/>
          <w:lang w:eastAsia="en-CA"/>
        </w:rPr>
      </w:pPr>
      <w:r w:rsidRPr="00C93036">
        <w:rPr>
          <w:rFonts w:ascii="Times New Roman" w:eastAsia="Times New Roman" w:hAnsi="Times New Roman" w:cs="Times New Roman"/>
          <w:sz w:val="24"/>
          <w:szCs w:val="24"/>
          <w:lang w:eastAsia="en-CA"/>
        </w:rPr>
        <w:t>"It was very difficult for all of them to do that. It's not easy to discuss the personal details of your life and they did it. Just getting the case before the courts was very significant," Bryson told reporters. </w:t>
      </w:r>
    </w:p>
    <w:p w:rsidR="00C93036" w:rsidRPr="00C93036" w:rsidRDefault="00C93036" w:rsidP="00C93036">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C93036">
        <w:rPr>
          <w:rFonts w:ascii="Times New Roman" w:eastAsia="Times New Roman" w:hAnsi="Times New Roman" w:cs="Times New Roman"/>
          <w:sz w:val="24"/>
          <w:szCs w:val="24"/>
          <w:lang w:eastAsia="en-CA"/>
        </w:rPr>
        <w:t>Moazami</w:t>
      </w:r>
      <w:proofErr w:type="spellEnd"/>
      <w:r w:rsidRPr="00C93036">
        <w:rPr>
          <w:rFonts w:ascii="Times New Roman" w:eastAsia="Times New Roman" w:hAnsi="Times New Roman" w:cs="Times New Roman"/>
          <w:sz w:val="24"/>
          <w:szCs w:val="24"/>
          <w:lang w:eastAsia="en-CA"/>
        </w:rPr>
        <w:t xml:space="preserve"> was charged with 36 charges including</w:t>
      </w:r>
      <w:proofErr w:type="gramStart"/>
      <w:r w:rsidRPr="00C93036">
        <w:rPr>
          <w:rFonts w:ascii="Times New Roman" w:eastAsia="Times New Roman" w:hAnsi="Times New Roman" w:cs="Times New Roman"/>
          <w:sz w:val="24"/>
          <w:szCs w:val="24"/>
          <w:lang w:eastAsia="en-CA"/>
        </w:rPr>
        <w:t>  human</w:t>
      </w:r>
      <w:proofErr w:type="gramEnd"/>
      <w:r w:rsidRPr="00C93036">
        <w:rPr>
          <w:rFonts w:ascii="Times New Roman" w:eastAsia="Times New Roman" w:hAnsi="Times New Roman" w:cs="Times New Roman"/>
          <w:sz w:val="24"/>
          <w:szCs w:val="24"/>
          <w:lang w:eastAsia="en-CA"/>
        </w:rPr>
        <w:t xml:space="preserve"> trafficking, living on the avails of a juvenile, sexual assault and sexual interference.</w:t>
      </w:r>
    </w:p>
    <w:p w:rsidR="00C93036" w:rsidRPr="00C93036" w:rsidRDefault="00C93036" w:rsidP="00C93036">
      <w:pPr>
        <w:spacing w:before="100" w:beforeAutospacing="1" w:after="100" w:afterAutospacing="1" w:line="240" w:lineRule="auto"/>
        <w:rPr>
          <w:rFonts w:ascii="Times New Roman" w:eastAsia="Times New Roman" w:hAnsi="Times New Roman" w:cs="Times New Roman"/>
          <w:sz w:val="24"/>
          <w:szCs w:val="24"/>
          <w:lang w:eastAsia="en-CA"/>
        </w:rPr>
      </w:pPr>
      <w:r w:rsidRPr="00C93036">
        <w:rPr>
          <w:rFonts w:ascii="Times New Roman" w:eastAsia="Times New Roman" w:hAnsi="Times New Roman" w:cs="Times New Roman"/>
          <w:sz w:val="24"/>
          <w:szCs w:val="24"/>
          <w:lang w:eastAsia="en-CA"/>
        </w:rPr>
        <w:t>He was convicted on one of the two human trafficking charges and found not guilty on the second one after one of the young women recanted earlier evidence on the witness stand.</w:t>
      </w:r>
    </w:p>
    <w:p w:rsidR="00C93036" w:rsidRPr="00C93036" w:rsidRDefault="00C93036" w:rsidP="00C93036">
      <w:pPr>
        <w:spacing w:before="100" w:beforeAutospacing="1" w:after="100" w:afterAutospacing="1" w:line="240" w:lineRule="auto"/>
        <w:rPr>
          <w:rFonts w:ascii="Times New Roman" w:eastAsia="Times New Roman" w:hAnsi="Times New Roman" w:cs="Times New Roman"/>
          <w:sz w:val="24"/>
          <w:szCs w:val="24"/>
          <w:lang w:eastAsia="en-CA"/>
        </w:rPr>
      </w:pPr>
      <w:r w:rsidRPr="00C93036">
        <w:rPr>
          <w:rFonts w:ascii="Times New Roman" w:eastAsia="Times New Roman" w:hAnsi="Times New Roman" w:cs="Times New Roman"/>
          <w:sz w:val="24"/>
          <w:szCs w:val="24"/>
          <w:lang w:eastAsia="en-CA"/>
        </w:rPr>
        <w:t xml:space="preserve">On Monday morning </w:t>
      </w:r>
      <w:hyperlink r:id="rId9" w:history="1">
        <w:r w:rsidRPr="00C93036">
          <w:rPr>
            <w:rFonts w:ascii="Times New Roman" w:eastAsia="Times New Roman" w:hAnsi="Times New Roman" w:cs="Times New Roman"/>
            <w:color w:val="0000FF"/>
            <w:sz w:val="24"/>
            <w:szCs w:val="24"/>
            <w:u w:val="single"/>
            <w:lang w:eastAsia="en-CA"/>
          </w:rPr>
          <w:t xml:space="preserve">Justice Bruce concluded in her reasons for judgment that </w:t>
        </w:r>
        <w:proofErr w:type="spellStart"/>
        <w:r w:rsidRPr="00C93036">
          <w:rPr>
            <w:rFonts w:ascii="Times New Roman" w:eastAsia="Times New Roman" w:hAnsi="Times New Roman" w:cs="Times New Roman"/>
            <w:color w:val="0000FF"/>
            <w:sz w:val="24"/>
            <w:szCs w:val="24"/>
            <w:u w:val="single"/>
            <w:lang w:eastAsia="en-CA"/>
          </w:rPr>
          <w:t>Moazami</w:t>
        </w:r>
        <w:proofErr w:type="spellEnd"/>
      </w:hyperlink>
      <w:r w:rsidRPr="00C93036">
        <w:rPr>
          <w:rFonts w:ascii="Times New Roman" w:eastAsia="Times New Roman" w:hAnsi="Times New Roman" w:cs="Times New Roman"/>
          <w:sz w:val="24"/>
          <w:szCs w:val="24"/>
          <w:lang w:eastAsia="en-CA"/>
        </w:rPr>
        <w:t xml:space="preserve"> was not a credible witness.</w:t>
      </w:r>
    </w:p>
    <w:p w:rsidR="00C93036" w:rsidRPr="00C93036" w:rsidRDefault="00C93036" w:rsidP="00C93036">
      <w:pPr>
        <w:spacing w:before="100" w:beforeAutospacing="1" w:after="100" w:afterAutospacing="1" w:line="240" w:lineRule="auto"/>
        <w:rPr>
          <w:rFonts w:ascii="Times New Roman" w:eastAsia="Times New Roman" w:hAnsi="Times New Roman" w:cs="Times New Roman"/>
          <w:sz w:val="24"/>
          <w:szCs w:val="24"/>
          <w:lang w:eastAsia="en-CA"/>
        </w:rPr>
      </w:pPr>
      <w:r w:rsidRPr="00C93036">
        <w:rPr>
          <w:rFonts w:ascii="Times New Roman" w:eastAsia="Times New Roman" w:hAnsi="Times New Roman" w:cs="Times New Roman"/>
          <w:sz w:val="24"/>
          <w:szCs w:val="24"/>
          <w:lang w:eastAsia="en-CA"/>
        </w:rPr>
        <w:t>Sentencing is set for Dec. 9. Some of the convictions bring a minimum of five years in prison. </w:t>
      </w:r>
    </w:p>
    <w:p w:rsidR="00C93036" w:rsidRPr="00C93036" w:rsidRDefault="00C93036" w:rsidP="00C93036">
      <w:pPr>
        <w:spacing w:after="0" w:line="240" w:lineRule="auto"/>
        <w:rPr>
          <w:rFonts w:ascii="Times New Roman" w:eastAsia="Times New Roman" w:hAnsi="Times New Roman" w:cs="Times New Roman"/>
          <w:sz w:val="24"/>
          <w:szCs w:val="24"/>
          <w:lang w:eastAsia="en-CA"/>
        </w:rPr>
      </w:pPr>
      <w:r w:rsidRPr="00C93036">
        <w:rPr>
          <w:rFonts w:ascii="Times New Roman" w:eastAsia="Times New Roman" w:hAnsi="Times New Roman" w:cs="Times New Roman"/>
          <w:i/>
          <w:iCs/>
          <w:sz w:val="24"/>
          <w:szCs w:val="24"/>
          <w:lang w:eastAsia="en-CA"/>
        </w:rPr>
        <w:t>With files from Jason Proctor</w:t>
      </w:r>
    </w:p>
    <w:p w:rsidR="002241AE" w:rsidRDefault="002241AE"/>
    <w:sectPr w:rsidR="002241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E7C53"/>
    <w:multiLevelType w:val="multilevel"/>
    <w:tmpl w:val="83C6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E53D5"/>
    <w:multiLevelType w:val="multilevel"/>
    <w:tmpl w:val="A828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36"/>
    <w:rsid w:val="00056BE3"/>
    <w:rsid w:val="002241AE"/>
    <w:rsid w:val="00C93036"/>
    <w:rsid w:val="00DE42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30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C9303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036"/>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C93036"/>
    <w:rPr>
      <w:rFonts w:ascii="Times New Roman" w:eastAsia="Times New Roman" w:hAnsi="Times New Roman" w:cs="Times New Roman"/>
      <w:b/>
      <w:bCs/>
      <w:sz w:val="27"/>
      <w:szCs w:val="27"/>
      <w:lang w:eastAsia="en-CA"/>
    </w:rPr>
  </w:style>
  <w:style w:type="paragraph" w:customStyle="1" w:styleId="small">
    <w:name w:val="small"/>
    <w:basedOn w:val="Normal"/>
    <w:rsid w:val="00C9303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paced">
    <w:name w:val="spaced"/>
    <w:basedOn w:val="DefaultParagraphFont"/>
    <w:rsid w:val="00C93036"/>
  </w:style>
  <w:style w:type="character" w:styleId="Hyperlink">
    <w:name w:val="Hyperlink"/>
    <w:basedOn w:val="DefaultParagraphFont"/>
    <w:uiPriority w:val="99"/>
    <w:semiHidden/>
    <w:unhideWhenUsed/>
    <w:rsid w:val="00C93036"/>
    <w:rPr>
      <w:color w:val="0000FF"/>
      <w:u w:val="single"/>
    </w:rPr>
  </w:style>
  <w:style w:type="character" w:customStyle="1" w:styleId="delimited">
    <w:name w:val="delimited"/>
    <w:basedOn w:val="DefaultParagraphFont"/>
    <w:rsid w:val="00C93036"/>
  </w:style>
  <w:style w:type="paragraph" w:customStyle="1" w:styleId="figure-caption">
    <w:name w:val="figure-caption"/>
    <w:basedOn w:val="Normal"/>
    <w:rsid w:val="00C930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C9303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C93036"/>
    <w:rPr>
      <w:i/>
      <w:iCs/>
    </w:rPr>
  </w:style>
  <w:style w:type="paragraph" w:styleId="BalloonText">
    <w:name w:val="Balloon Text"/>
    <w:basedOn w:val="Normal"/>
    <w:link w:val="BalloonTextChar"/>
    <w:uiPriority w:val="99"/>
    <w:semiHidden/>
    <w:unhideWhenUsed/>
    <w:rsid w:val="00C93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30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C9303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036"/>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C93036"/>
    <w:rPr>
      <w:rFonts w:ascii="Times New Roman" w:eastAsia="Times New Roman" w:hAnsi="Times New Roman" w:cs="Times New Roman"/>
      <w:b/>
      <w:bCs/>
      <w:sz w:val="27"/>
      <w:szCs w:val="27"/>
      <w:lang w:eastAsia="en-CA"/>
    </w:rPr>
  </w:style>
  <w:style w:type="paragraph" w:customStyle="1" w:styleId="small">
    <w:name w:val="small"/>
    <w:basedOn w:val="Normal"/>
    <w:rsid w:val="00C9303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paced">
    <w:name w:val="spaced"/>
    <w:basedOn w:val="DefaultParagraphFont"/>
    <w:rsid w:val="00C93036"/>
  </w:style>
  <w:style w:type="character" w:styleId="Hyperlink">
    <w:name w:val="Hyperlink"/>
    <w:basedOn w:val="DefaultParagraphFont"/>
    <w:uiPriority w:val="99"/>
    <w:semiHidden/>
    <w:unhideWhenUsed/>
    <w:rsid w:val="00C93036"/>
    <w:rPr>
      <w:color w:val="0000FF"/>
      <w:u w:val="single"/>
    </w:rPr>
  </w:style>
  <w:style w:type="character" w:customStyle="1" w:styleId="delimited">
    <w:name w:val="delimited"/>
    <w:basedOn w:val="DefaultParagraphFont"/>
    <w:rsid w:val="00C93036"/>
  </w:style>
  <w:style w:type="paragraph" w:customStyle="1" w:styleId="figure-caption">
    <w:name w:val="figure-caption"/>
    <w:basedOn w:val="Normal"/>
    <w:rsid w:val="00C930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C9303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C93036"/>
    <w:rPr>
      <w:i/>
      <w:iCs/>
    </w:rPr>
  </w:style>
  <w:style w:type="paragraph" w:styleId="BalloonText">
    <w:name w:val="Balloon Text"/>
    <w:basedOn w:val="Normal"/>
    <w:link w:val="BalloonTextChar"/>
    <w:uiPriority w:val="99"/>
    <w:semiHidden/>
    <w:unhideWhenUsed/>
    <w:rsid w:val="00C93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45547">
      <w:bodyDiv w:val="1"/>
      <w:marLeft w:val="0"/>
      <w:marRight w:val="0"/>
      <w:marTop w:val="0"/>
      <w:marBottom w:val="0"/>
      <w:divBdr>
        <w:top w:val="none" w:sz="0" w:space="0" w:color="auto"/>
        <w:left w:val="none" w:sz="0" w:space="0" w:color="auto"/>
        <w:bottom w:val="none" w:sz="0" w:space="0" w:color="auto"/>
        <w:right w:val="none" w:sz="0" w:space="0" w:color="auto"/>
      </w:divBdr>
      <w:divsChild>
        <w:div w:id="378555750">
          <w:marLeft w:val="0"/>
          <w:marRight w:val="0"/>
          <w:marTop w:val="0"/>
          <w:marBottom w:val="0"/>
          <w:divBdr>
            <w:top w:val="none" w:sz="0" w:space="0" w:color="auto"/>
            <w:left w:val="none" w:sz="0" w:space="0" w:color="auto"/>
            <w:bottom w:val="none" w:sz="0" w:space="0" w:color="auto"/>
            <w:right w:val="none" w:sz="0" w:space="0" w:color="auto"/>
          </w:divBdr>
          <w:divsChild>
            <w:div w:id="822771488">
              <w:marLeft w:val="0"/>
              <w:marRight w:val="0"/>
              <w:marTop w:val="0"/>
              <w:marBottom w:val="0"/>
              <w:divBdr>
                <w:top w:val="none" w:sz="0" w:space="0" w:color="auto"/>
                <w:left w:val="none" w:sz="0" w:space="0" w:color="auto"/>
                <w:bottom w:val="none" w:sz="0" w:space="0" w:color="auto"/>
                <w:right w:val="none" w:sz="0" w:space="0" w:color="auto"/>
              </w:divBdr>
              <w:divsChild>
                <w:div w:id="11187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2346">
          <w:marLeft w:val="0"/>
          <w:marRight w:val="0"/>
          <w:marTop w:val="0"/>
          <w:marBottom w:val="0"/>
          <w:divBdr>
            <w:top w:val="none" w:sz="0" w:space="0" w:color="auto"/>
            <w:left w:val="none" w:sz="0" w:space="0" w:color="auto"/>
            <w:bottom w:val="none" w:sz="0" w:space="0" w:color="auto"/>
            <w:right w:val="none" w:sz="0" w:space="0" w:color="auto"/>
          </w:divBdr>
          <w:divsChild>
            <w:div w:id="916670982">
              <w:marLeft w:val="0"/>
              <w:marRight w:val="0"/>
              <w:marTop w:val="0"/>
              <w:marBottom w:val="0"/>
              <w:divBdr>
                <w:top w:val="none" w:sz="0" w:space="0" w:color="auto"/>
                <w:left w:val="none" w:sz="0" w:space="0" w:color="auto"/>
                <w:bottom w:val="none" w:sz="0" w:space="0" w:color="auto"/>
                <w:right w:val="none" w:sz="0" w:space="0" w:color="auto"/>
              </w:divBdr>
              <w:divsChild>
                <w:div w:id="1715158145">
                  <w:marLeft w:val="0"/>
                  <w:marRight w:val="0"/>
                  <w:marTop w:val="0"/>
                  <w:marBottom w:val="0"/>
                  <w:divBdr>
                    <w:top w:val="none" w:sz="0" w:space="0" w:color="auto"/>
                    <w:left w:val="none" w:sz="0" w:space="0" w:color="auto"/>
                    <w:bottom w:val="none" w:sz="0" w:space="0" w:color="auto"/>
                    <w:right w:val="none" w:sz="0" w:space="0" w:color="auto"/>
                  </w:divBdr>
                </w:div>
              </w:divsChild>
            </w:div>
            <w:div w:id="1876692077">
              <w:marLeft w:val="0"/>
              <w:marRight w:val="0"/>
              <w:marTop w:val="0"/>
              <w:marBottom w:val="0"/>
              <w:divBdr>
                <w:top w:val="none" w:sz="0" w:space="0" w:color="auto"/>
                <w:left w:val="none" w:sz="0" w:space="0" w:color="auto"/>
                <w:bottom w:val="none" w:sz="0" w:space="0" w:color="auto"/>
                <w:right w:val="none" w:sz="0" w:space="0" w:color="auto"/>
              </w:divBdr>
              <w:divsChild>
                <w:div w:id="1225992240">
                  <w:marLeft w:val="0"/>
                  <w:marRight w:val="0"/>
                  <w:marTop w:val="0"/>
                  <w:marBottom w:val="0"/>
                  <w:divBdr>
                    <w:top w:val="none" w:sz="0" w:space="0" w:color="auto"/>
                    <w:left w:val="none" w:sz="0" w:space="0" w:color="auto"/>
                    <w:bottom w:val="none" w:sz="0" w:space="0" w:color="auto"/>
                    <w:right w:val="none" w:sz="0" w:space="0" w:color="auto"/>
                  </w:divBdr>
                  <w:divsChild>
                    <w:div w:id="346560996">
                      <w:marLeft w:val="0"/>
                      <w:marRight w:val="0"/>
                      <w:marTop w:val="0"/>
                      <w:marBottom w:val="0"/>
                      <w:divBdr>
                        <w:top w:val="none" w:sz="0" w:space="0" w:color="auto"/>
                        <w:left w:val="none" w:sz="0" w:space="0" w:color="auto"/>
                        <w:bottom w:val="none" w:sz="0" w:space="0" w:color="auto"/>
                        <w:right w:val="none" w:sz="0" w:space="0" w:color="auto"/>
                      </w:divBdr>
                      <w:divsChild>
                        <w:div w:id="352148297">
                          <w:marLeft w:val="0"/>
                          <w:marRight w:val="0"/>
                          <w:marTop w:val="0"/>
                          <w:marBottom w:val="0"/>
                          <w:divBdr>
                            <w:top w:val="none" w:sz="0" w:space="0" w:color="auto"/>
                            <w:left w:val="none" w:sz="0" w:space="0" w:color="auto"/>
                            <w:bottom w:val="none" w:sz="0" w:space="0" w:color="auto"/>
                            <w:right w:val="none" w:sz="0" w:space="0" w:color="auto"/>
                          </w:divBdr>
                          <w:divsChild>
                            <w:div w:id="1953517015">
                              <w:marLeft w:val="0"/>
                              <w:marRight w:val="0"/>
                              <w:marTop w:val="0"/>
                              <w:marBottom w:val="0"/>
                              <w:divBdr>
                                <w:top w:val="none" w:sz="0" w:space="0" w:color="auto"/>
                                <w:left w:val="none" w:sz="0" w:space="0" w:color="auto"/>
                                <w:bottom w:val="none" w:sz="0" w:space="0" w:color="auto"/>
                                <w:right w:val="none" w:sz="0" w:space="0" w:color="auto"/>
                              </w:divBdr>
                            </w:div>
                            <w:div w:id="684600023">
                              <w:marLeft w:val="0"/>
                              <w:marRight w:val="0"/>
                              <w:marTop w:val="0"/>
                              <w:marBottom w:val="0"/>
                              <w:divBdr>
                                <w:top w:val="none" w:sz="0" w:space="0" w:color="auto"/>
                                <w:left w:val="none" w:sz="0" w:space="0" w:color="auto"/>
                                <w:bottom w:val="none" w:sz="0" w:space="0" w:color="auto"/>
                                <w:right w:val="none" w:sz="0" w:space="0" w:color="auto"/>
                              </w:divBdr>
                              <w:divsChild>
                                <w:div w:id="1231619544">
                                  <w:marLeft w:val="0"/>
                                  <w:marRight w:val="0"/>
                                  <w:marTop w:val="0"/>
                                  <w:marBottom w:val="0"/>
                                  <w:divBdr>
                                    <w:top w:val="none" w:sz="0" w:space="0" w:color="auto"/>
                                    <w:left w:val="none" w:sz="0" w:space="0" w:color="auto"/>
                                    <w:bottom w:val="none" w:sz="0" w:space="0" w:color="auto"/>
                                    <w:right w:val="none" w:sz="0" w:space="0" w:color="auto"/>
                                  </w:divBdr>
                                  <w:divsChild>
                                    <w:div w:id="11647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79598">
                              <w:marLeft w:val="0"/>
                              <w:marRight w:val="0"/>
                              <w:marTop w:val="0"/>
                              <w:marBottom w:val="0"/>
                              <w:divBdr>
                                <w:top w:val="none" w:sz="0" w:space="0" w:color="auto"/>
                                <w:left w:val="none" w:sz="0" w:space="0" w:color="auto"/>
                                <w:bottom w:val="none" w:sz="0" w:space="0" w:color="auto"/>
                                <w:right w:val="none" w:sz="0" w:space="0" w:color="auto"/>
                              </w:divBdr>
                              <w:divsChild>
                                <w:div w:id="1502234974">
                                  <w:marLeft w:val="0"/>
                                  <w:marRight w:val="0"/>
                                  <w:marTop w:val="0"/>
                                  <w:marBottom w:val="0"/>
                                  <w:divBdr>
                                    <w:top w:val="none" w:sz="0" w:space="0" w:color="auto"/>
                                    <w:left w:val="none" w:sz="0" w:space="0" w:color="auto"/>
                                    <w:bottom w:val="none" w:sz="0" w:space="0" w:color="auto"/>
                                    <w:right w:val="none" w:sz="0" w:space="0" w:color="auto"/>
                                  </w:divBdr>
                                  <w:divsChild>
                                    <w:div w:id="3297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0654">
                              <w:marLeft w:val="0"/>
                              <w:marRight w:val="0"/>
                              <w:marTop w:val="0"/>
                              <w:marBottom w:val="0"/>
                              <w:divBdr>
                                <w:top w:val="none" w:sz="0" w:space="0" w:color="auto"/>
                                <w:left w:val="none" w:sz="0" w:space="0" w:color="auto"/>
                                <w:bottom w:val="none" w:sz="0" w:space="0" w:color="auto"/>
                                <w:right w:val="none" w:sz="0" w:space="0" w:color="auto"/>
                              </w:divBdr>
                              <w:divsChild>
                                <w:div w:id="1406493841">
                                  <w:marLeft w:val="0"/>
                                  <w:marRight w:val="0"/>
                                  <w:marTop w:val="0"/>
                                  <w:marBottom w:val="0"/>
                                  <w:divBdr>
                                    <w:top w:val="none" w:sz="0" w:space="0" w:color="auto"/>
                                    <w:left w:val="none" w:sz="0" w:space="0" w:color="auto"/>
                                    <w:bottom w:val="none" w:sz="0" w:space="0" w:color="auto"/>
                                    <w:right w:val="none" w:sz="0" w:space="0" w:color="auto"/>
                                  </w:divBdr>
                                  <w:divsChild>
                                    <w:div w:id="7448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28481">
                              <w:marLeft w:val="0"/>
                              <w:marRight w:val="0"/>
                              <w:marTop w:val="0"/>
                              <w:marBottom w:val="0"/>
                              <w:divBdr>
                                <w:top w:val="none" w:sz="0" w:space="0" w:color="auto"/>
                                <w:left w:val="none" w:sz="0" w:space="0" w:color="auto"/>
                                <w:bottom w:val="none" w:sz="0" w:space="0" w:color="auto"/>
                                <w:right w:val="none" w:sz="0" w:space="0" w:color="auto"/>
                              </w:divBdr>
                              <w:divsChild>
                                <w:div w:id="748887608">
                                  <w:marLeft w:val="0"/>
                                  <w:marRight w:val="0"/>
                                  <w:marTop w:val="0"/>
                                  <w:marBottom w:val="0"/>
                                  <w:divBdr>
                                    <w:top w:val="none" w:sz="0" w:space="0" w:color="auto"/>
                                    <w:left w:val="none" w:sz="0" w:space="0" w:color="auto"/>
                                    <w:bottom w:val="none" w:sz="0" w:space="0" w:color="auto"/>
                                    <w:right w:val="none" w:sz="0" w:space="0" w:color="auto"/>
                                  </w:divBdr>
                                  <w:divsChild>
                                    <w:div w:id="17199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710">
                              <w:marLeft w:val="0"/>
                              <w:marRight w:val="0"/>
                              <w:marTop w:val="0"/>
                              <w:marBottom w:val="0"/>
                              <w:divBdr>
                                <w:top w:val="none" w:sz="0" w:space="0" w:color="auto"/>
                                <w:left w:val="none" w:sz="0" w:space="0" w:color="auto"/>
                                <w:bottom w:val="none" w:sz="0" w:space="0" w:color="auto"/>
                                <w:right w:val="none" w:sz="0" w:space="0" w:color="auto"/>
                              </w:divBdr>
                              <w:divsChild>
                                <w:div w:id="1608000096">
                                  <w:marLeft w:val="0"/>
                                  <w:marRight w:val="0"/>
                                  <w:marTop w:val="0"/>
                                  <w:marBottom w:val="0"/>
                                  <w:divBdr>
                                    <w:top w:val="none" w:sz="0" w:space="0" w:color="auto"/>
                                    <w:left w:val="none" w:sz="0" w:space="0" w:color="auto"/>
                                    <w:bottom w:val="none" w:sz="0" w:space="0" w:color="auto"/>
                                    <w:right w:val="none" w:sz="0" w:space="0" w:color="auto"/>
                                  </w:divBdr>
                                  <w:divsChild>
                                    <w:div w:id="7274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5597">
                              <w:marLeft w:val="0"/>
                              <w:marRight w:val="0"/>
                              <w:marTop w:val="0"/>
                              <w:marBottom w:val="0"/>
                              <w:divBdr>
                                <w:top w:val="none" w:sz="0" w:space="0" w:color="auto"/>
                                <w:left w:val="none" w:sz="0" w:space="0" w:color="auto"/>
                                <w:bottom w:val="none" w:sz="0" w:space="0" w:color="auto"/>
                                <w:right w:val="none" w:sz="0" w:space="0" w:color="auto"/>
                              </w:divBdr>
                              <w:divsChild>
                                <w:div w:id="941454099">
                                  <w:marLeft w:val="0"/>
                                  <w:marRight w:val="0"/>
                                  <w:marTop w:val="0"/>
                                  <w:marBottom w:val="0"/>
                                  <w:divBdr>
                                    <w:top w:val="none" w:sz="0" w:space="0" w:color="auto"/>
                                    <w:left w:val="none" w:sz="0" w:space="0" w:color="auto"/>
                                    <w:bottom w:val="none" w:sz="0" w:space="0" w:color="auto"/>
                                    <w:right w:val="none" w:sz="0" w:space="0" w:color="auto"/>
                                  </w:divBdr>
                                  <w:divsChild>
                                    <w:div w:id="12317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78295">
                      <w:marLeft w:val="0"/>
                      <w:marRight w:val="0"/>
                      <w:marTop w:val="0"/>
                      <w:marBottom w:val="0"/>
                      <w:divBdr>
                        <w:top w:val="none" w:sz="0" w:space="0" w:color="auto"/>
                        <w:left w:val="none" w:sz="0" w:space="0" w:color="auto"/>
                        <w:bottom w:val="none" w:sz="0" w:space="0" w:color="auto"/>
                        <w:right w:val="none" w:sz="0" w:space="0" w:color="auto"/>
                      </w:divBdr>
                      <w:divsChild>
                        <w:div w:id="670302614">
                          <w:marLeft w:val="0"/>
                          <w:marRight w:val="0"/>
                          <w:marTop w:val="0"/>
                          <w:marBottom w:val="0"/>
                          <w:divBdr>
                            <w:top w:val="none" w:sz="0" w:space="0" w:color="auto"/>
                            <w:left w:val="none" w:sz="0" w:space="0" w:color="auto"/>
                            <w:bottom w:val="none" w:sz="0" w:space="0" w:color="auto"/>
                            <w:right w:val="none" w:sz="0" w:space="0" w:color="auto"/>
                          </w:divBdr>
                          <w:divsChild>
                            <w:div w:id="1642152009">
                              <w:marLeft w:val="0"/>
                              <w:marRight w:val="0"/>
                              <w:marTop w:val="0"/>
                              <w:marBottom w:val="0"/>
                              <w:divBdr>
                                <w:top w:val="none" w:sz="0" w:space="0" w:color="auto"/>
                                <w:left w:val="none" w:sz="0" w:space="0" w:color="auto"/>
                                <w:bottom w:val="none" w:sz="0" w:space="0" w:color="auto"/>
                                <w:right w:val="none" w:sz="0" w:space="0" w:color="auto"/>
                              </w:divBdr>
                              <w:divsChild>
                                <w:div w:id="1984386253">
                                  <w:marLeft w:val="0"/>
                                  <w:marRight w:val="0"/>
                                  <w:marTop w:val="0"/>
                                  <w:marBottom w:val="0"/>
                                  <w:divBdr>
                                    <w:top w:val="none" w:sz="0" w:space="0" w:color="auto"/>
                                    <w:left w:val="none" w:sz="0" w:space="0" w:color="auto"/>
                                    <w:bottom w:val="none" w:sz="0" w:space="0" w:color="auto"/>
                                    <w:right w:val="none" w:sz="0" w:space="0" w:color="auto"/>
                                  </w:divBdr>
                                </w:div>
                              </w:divsChild>
                            </w:div>
                            <w:div w:id="318509725">
                              <w:marLeft w:val="0"/>
                              <w:marRight w:val="0"/>
                              <w:marTop w:val="0"/>
                              <w:marBottom w:val="0"/>
                              <w:divBdr>
                                <w:top w:val="none" w:sz="0" w:space="0" w:color="auto"/>
                                <w:left w:val="none" w:sz="0" w:space="0" w:color="auto"/>
                                <w:bottom w:val="none" w:sz="0" w:space="0" w:color="auto"/>
                                <w:right w:val="none" w:sz="0" w:space="0" w:color="auto"/>
                              </w:divBdr>
                              <w:divsChild>
                                <w:div w:id="1955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0349">
                  <w:marLeft w:val="0"/>
                  <w:marRight w:val="0"/>
                  <w:marTop w:val="0"/>
                  <w:marBottom w:val="0"/>
                  <w:divBdr>
                    <w:top w:val="none" w:sz="0" w:space="0" w:color="auto"/>
                    <w:left w:val="none" w:sz="0" w:space="0" w:color="auto"/>
                    <w:bottom w:val="none" w:sz="0" w:space="0" w:color="auto"/>
                    <w:right w:val="none" w:sz="0" w:space="0" w:color="auto"/>
                  </w:divBdr>
                  <w:divsChild>
                    <w:div w:id="11177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news/canada/british-columbia/alleged-human-trafficker-exploited-victims-as-young-as-14-1.1868746"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cbc-news-online-news-staff-list-1.129436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urts.gov.bc.ca/jdb-txt/SC/14/17/2014BCSC17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Owen</dc:creator>
  <cp:lastModifiedBy>Stephanie Owen</cp:lastModifiedBy>
  <cp:revision>2</cp:revision>
  <dcterms:created xsi:type="dcterms:W3CDTF">2014-11-14T22:26:00Z</dcterms:created>
  <dcterms:modified xsi:type="dcterms:W3CDTF">2014-11-14T22:29:00Z</dcterms:modified>
</cp:coreProperties>
</file>